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35"/>
        </w:tabs>
        <w:spacing w:after="200" w:line="276" w:lineRule="auto"/>
        <w:jc w:val="center"/>
        <w:rPr>
          <w:rFonts w:ascii="Avenir" w:cs="Avenir" w:eastAsia="Avenir" w:hAnsi="Avenir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1"/>
          <w:sz w:val="48"/>
          <w:szCs w:val="48"/>
          <w:rtl w:val="0"/>
        </w:rPr>
        <w:t xml:space="preserve">VI CONGRESO DE ESTUDIOS POSCOLONIALES</w:t>
      </w:r>
    </w:p>
    <w:p w:rsidR="00000000" w:rsidDel="00000000" w:rsidP="00000000" w:rsidRDefault="00000000" w:rsidRPr="00000000" w14:paraId="00000002">
      <w:pPr>
        <w:tabs>
          <w:tab w:val="left" w:pos="1335"/>
        </w:tabs>
        <w:spacing w:after="200" w:line="276" w:lineRule="auto"/>
        <w:jc w:val="center"/>
        <w:rPr>
          <w:rFonts w:ascii="Avenir" w:cs="Avenir" w:eastAsia="Avenir" w:hAnsi="Avenir"/>
          <w:b w:val="1"/>
          <w:color w:val="7030a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sz w:val="48"/>
          <w:szCs w:val="48"/>
          <w:rtl w:val="0"/>
        </w:rPr>
        <w:t xml:space="preserve">VIII JORNADAS DE FEMINISMO POSCOLONIAL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335"/>
        </w:tabs>
        <w:spacing w:line="240" w:lineRule="auto"/>
        <w:jc w:val="center"/>
        <w:rPr>
          <w:rFonts w:ascii="Avenir" w:cs="Avenir" w:eastAsia="Avenir" w:hAnsi="Avenir"/>
          <w:b w:val="1"/>
          <w:color w:val="e751ba"/>
          <w:sz w:val="38"/>
          <w:szCs w:val="38"/>
        </w:rPr>
      </w:pPr>
      <w:r w:rsidDel="00000000" w:rsidR="00000000" w:rsidRPr="00000000">
        <w:rPr>
          <w:rFonts w:ascii="Avenir" w:cs="Avenir" w:eastAsia="Avenir" w:hAnsi="Avenir"/>
          <w:b w:val="1"/>
          <w:color w:val="7030a0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Avenir" w:cs="Avenir" w:eastAsia="Avenir" w:hAnsi="Avenir"/>
          <w:b w:val="1"/>
          <w:color w:val="7030a0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color w:val="e751ba"/>
          <w:sz w:val="38"/>
          <w:szCs w:val="38"/>
          <w:rtl w:val="0"/>
        </w:rPr>
        <w:t xml:space="preserve">Viajar-Mundes poscoloniales desde el Sur. </w:t>
      </w:r>
    </w:p>
    <w:p w:rsidR="00000000" w:rsidDel="00000000" w:rsidP="00000000" w:rsidRDefault="00000000" w:rsidRPr="00000000" w14:paraId="00000004">
      <w:pPr>
        <w:tabs>
          <w:tab w:val="left" w:pos="1335"/>
        </w:tabs>
        <w:spacing w:line="240" w:lineRule="auto"/>
        <w:jc w:val="center"/>
        <w:rPr>
          <w:rFonts w:ascii="Avenir" w:cs="Avenir" w:eastAsia="Avenir" w:hAnsi="Avenir"/>
          <w:b w:val="1"/>
          <w:color w:val="e751ba"/>
          <w:sz w:val="38"/>
          <w:szCs w:val="38"/>
        </w:rPr>
      </w:pPr>
      <w:r w:rsidDel="00000000" w:rsidR="00000000" w:rsidRPr="00000000">
        <w:rPr>
          <w:rFonts w:ascii="Avenir" w:cs="Avenir" w:eastAsia="Avenir" w:hAnsi="Avenir"/>
          <w:b w:val="1"/>
          <w:color w:val="e751ba"/>
          <w:sz w:val="38"/>
          <w:szCs w:val="38"/>
          <w:rtl w:val="0"/>
        </w:rPr>
        <w:t xml:space="preserve">Est</w:t>
      </w:r>
      <w:r w:rsidDel="00000000" w:rsidR="00000000" w:rsidRPr="00000000">
        <w:rPr>
          <w:rFonts w:ascii="Calibri" w:cs="Calibri" w:eastAsia="Calibri" w:hAnsi="Calibri"/>
          <w:b w:val="1"/>
          <w:color w:val="e751ba"/>
          <w:sz w:val="38"/>
          <w:szCs w:val="38"/>
          <w:rtl w:val="0"/>
        </w:rPr>
        <w:t xml:space="preserve">é</w:t>
      </w:r>
      <w:r w:rsidDel="00000000" w:rsidR="00000000" w:rsidRPr="00000000">
        <w:rPr>
          <w:rFonts w:ascii="Avenir" w:cs="Avenir" w:eastAsia="Avenir" w:hAnsi="Avenir"/>
          <w:b w:val="1"/>
          <w:color w:val="e751ba"/>
          <w:sz w:val="38"/>
          <w:szCs w:val="38"/>
          <w:rtl w:val="0"/>
        </w:rPr>
        <w:t xml:space="preserve">ticas y Performances de la tierra en las protestas contempor</w:t>
      </w:r>
      <w:r w:rsidDel="00000000" w:rsidR="00000000" w:rsidRPr="00000000">
        <w:rPr>
          <w:rFonts w:ascii="Calibri" w:cs="Calibri" w:eastAsia="Calibri" w:hAnsi="Calibri"/>
          <w:b w:val="1"/>
          <w:color w:val="e751ba"/>
          <w:sz w:val="38"/>
          <w:szCs w:val="38"/>
          <w:rtl w:val="0"/>
        </w:rPr>
        <w:t xml:space="preserve">á</w:t>
      </w:r>
      <w:r w:rsidDel="00000000" w:rsidR="00000000" w:rsidRPr="00000000">
        <w:rPr>
          <w:rFonts w:ascii="Avenir" w:cs="Avenir" w:eastAsia="Avenir" w:hAnsi="Avenir"/>
          <w:b w:val="1"/>
          <w:color w:val="e751ba"/>
          <w:sz w:val="38"/>
          <w:szCs w:val="38"/>
          <w:rtl w:val="0"/>
        </w:rPr>
        <w:t xml:space="preserve">neas</w:t>
      </w:r>
    </w:p>
    <w:p w:rsidR="00000000" w:rsidDel="00000000" w:rsidP="00000000" w:rsidRDefault="00000000" w:rsidRPr="00000000" w14:paraId="00000005">
      <w:pPr>
        <w:tabs>
          <w:tab w:val="left" w:pos="1335"/>
        </w:tabs>
        <w:spacing w:line="240" w:lineRule="auto"/>
        <w:jc w:val="center"/>
        <w:rPr>
          <w:rFonts w:ascii="Avenir" w:cs="Avenir" w:eastAsia="Avenir" w:hAnsi="Avenir"/>
          <w:b w:val="1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335"/>
        </w:tabs>
        <w:spacing w:after="200" w:line="276" w:lineRule="auto"/>
        <w:jc w:val="center"/>
        <w:rPr>
          <w:rFonts w:ascii="Avenir" w:cs="Avenir" w:eastAsia="Avenir" w:hAnsi="Avenir"/>
          <w:b w:val="1"/>
          <w:color w:val="180a22"/>
          <w:sz w:val="30"/>
          <w:szCs w:val="30"/>
        </w:rPr>
      </w:pPr>
      <w:r w:rsidDel="00000000" w:rsidR="00000000" w:rsidRPr="00000000">
        <w:rPr>
          <w:rFonts w:ascii="Avenir" w:cs="Avenir" w:eastAsia="Avenir" w:hAnsi="Avenir"/>
          <w:b w:val="1"/>
          <w:color w:val="180a22"/>
          <w:sz w:val="30"/>
          <w:szCs w:val="30"/>
          <w:rtl w:val="0"/>
        </w:rPr>
        <w:t xml:space="preserve">5 al 7 de diciembre, Buenos Aires, Argentina.</w:t>
      </w:r>
    </w:p>
    <w:p w:rsidR="00000000" w:rsidDel="00000000" w:rsidP="00000000" w:rsidRDefault="00000000" w:rsidRPr="00000000" w14:paraId="00000007">
      <w:pPr>
        <w:tabs>
          <w:tab w:val="left" w:pos="1335"/>
        </w:tabs>
        <w:spacing w:after="200" w:line="276" w:lineRule="auto"/>
        <w:jc w:val="center"/>
        <w:rPr>
          <w:rFonts w:ascii="Avenir" w:cs="Avenir" w:eastAsia="Avenir" w:hAnsi="Avenir"/>
          <w:b w:val="1"/>
          <w:color w:val="180a22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color w:val="180a22"/>
          <w:sz w:val="24"/>
          <w:szCs w:val="24"/>
          <w:rtl w:val="0"/>
        </w:rPr>
        <w:t xml:space="preserve">Biblioteca Nacional y UNSAM.</w:t>
      </w:r>
    </w:p>
    <w:p w:rsidR="00000000" w:rsidDel="00000000" w:rsidP="00000000" w:rsidRDefault="00000000" w:rsidRPr="00000000" w14:paraId="00000008">
      <w:pPr>
        <w:tabs>
          <w:tab w:val="left" w:pos="1335"/>
        </w:tabs>
        <w:spacing w:after="200" w:line="276" w:lineRule="auto"/>
        <w:jc w:val="center"/>
        <w:rPr>
          <w:rFonts w:ascii="Tahoma" w:cs="Tahoma" w:eastAsia="Tahoma" w:hAnsi="Tahoma"/>
          <w:b w:val="1"/>
          <w:color w:val="34ab8b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color w:val="180a22"/>
          <w:sz w:val="24"/>
          <w:szCs w:val="24"/>
          <w:rtl w:val="0"/>
        </w:rPr>
        <w:t xml:space="preserve"> Actividad 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335"/>
        </w:tabs>
        <w:spacing w:after="200" w:line="276" w:lineRule="auto"/>
        <w:ind w:left="-426" w:right="-716" w:firstLine="0"/>
        <w:jc w:val="both"/>
        <w:rPr>
          <w:rFonts w:ascii="Tahoma" w:cs="Tahoma" w:eastAsia="Tahoma" w:hAnsi="Tahoma"/>
          <w:b w:val="1"/>
          <w:color w:val="34ab8b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712384" cy="358238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384" cy="358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1"/>
          <w:color w:val="34ab8b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1516284" cy="300355"/>
            <wp:effectExtent b="0" l="0" r="0" t="0"/>
            <wp:docPr descr="https://lh4.googleusercontent.com/06nPdDdG5aC_oLAqZrkQ1PEVswePNeHSBTasYp0TqvWNLHKdMauy9Qctl1CxqPCTh_VVdv16g_iZw3NmD0MWAZhFFh3Hcrfo2zIpaV6VmL65Y7BG2eTygirTS09kBkAj6MAWOtaLOTlsbYlLxrWftLMsxpoLd04FWQUXGjTt-EKwKNj8DUdFTcLXYqx7BMX_ZOhFDIxDFQ" id="13" name="image2.jpg"/>
            <a:graphic>
              <a:graphicData uri="http://schemas.openxmlformats.org/drawingml/2006/picture">
                <pic:pic>
                  <pic:nvPicPr>
                    <pic:cNvPr descr="https://lh4.googleusercontent.com/06nPdDdG5aC_oLAqZrkQ1PEVswePNeHSBTasYp0TqvWNLHKdMauy9Qctl1CxqPCTh_VVdv16g_iZw3NmD0MWAZhFFh3Hcrfo2zIpaV6VmL65Y7BG2eTygirTS09kBkAj6MAWOtaLOTlsbYlLxrWftLMsxpoLd04FWQUXGjTt-EKwKNj8DUdFTcLXYqx7BMX_ZOhFDIxDFQ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6284" cy="300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1"/>
          <w:color w:val="34ab8b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862781" cy="820898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781" cy="820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1"/>
          <w:color w:val="34ab8b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909473" cy="768023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473" cy="768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sz w:val="20"/>
          <w:szCs w:val="20"/>
        </w:rPr>
        <w:drawing>
          <wp:inline distB="0" distT="0" distL="0" distR="0">
            <wp:extent cx="694902" cy="694902"/>
            <wp:effectExtent b="0" l="0" r="0" t="0"/>
            <wp:docPr descr="https://lh5.googleusercontent.com/mGlSMdtwO5x8VFm1MoxfJ7_ceImZVUVk9bkF0T0I6xcC1srrz4fuMPG_zDHG8ww9ryFWMk-JQRb2J3l8tdUfICyUhK4J9ZbqcT3jJh0jkVDBfww5mlF6py0Jrx0rqkPp0TKmSHqFp7OpGsJQ9rhrVTIkbULNp2ZOBrCvQ2KJLqEtUQ7kYmiFB0G4ZH_Z1FzGrt47ZwTwzg" id="14" name="image1.jpg"/>
            <a:graphic>
              <a:graphicData uri="http://schemas.openxmlformats.org/drawingml/2006/picture">
                <pic:pic>
                  <pic:nvPicPr>
                    <pic:cNvPr descr="https://lh5.googleusercontent.com/mGlSMdtwO5x8VFm1MoxfJ7_ceImZVUVk9bkF0T0I6xcC1srrz4fuMPG_zDHG8ww9ryFWMk-JQRb2J3l8tdUfICyUhK4J9ZbqcT3jJh0jkVDBfww5mlF6py0Jrx0rqkPp0TKmSHqFp7OpGsJQ9rhrVTIkbULNp2ZOBrCvQ2KJLqEtUQ7kYmiFB0G4ZH_Z1FzGrt47ZwTwzg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902" cy="6949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44"/>
          <w:szCs w:val="44"/>
        </w:rPr>
      </w:pPr>
      <w:r w:rsidDel="00000000" w:rsidR="00000000" w:rsidRPr="00000000">
        <w:rPr>
          <w:rFonts w:ascii="Tahoma" w:cs="Tahoma" w:eastAsia="Tahoma" w:hAnsi="Tahoma"/>
          <w:b w:val="1"/>
          <w:color w:val="7030a0"/>
          <w:sz w:val="44"/>
          <w:szCs w:val="44"/>
          <w:rtl w:val="0"/>
        </w:rPr>
        <w:t xml:space="preserve">Presentación de libros</w:t>
      </w:r>
    </w:p>
    <w:tbl>
      <w:tblPr>
        <w:tblStyle w:val="Table1"/>
        <w:tblW w:w="10260.0" w:type="dxa"/>
        <w:jc w:val="left"/>
        <w:tblInd w:w="-8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390"/>
        <w:gridCol w:w="2775"/>
        <w:gridCol w:w="3195"/>
        <w:gridCol w:w="2310"/>
        <w:gridCol w:w="1590"/>
        <w:tblGridChange w:id="0">
          <w:tblGrid>
            <w:gridCol w:w="390"/>
            <w:gridCol w:w="2775"/>
            <w:gridCol w:w="3195"/>
            <w:gridCol w:w="2310"/>
            <w:gridCol w:w="159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y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Autores/as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Intersticios de la pol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y la cultura. Intervenciones latinoamericanas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Coord. Ana Britos Castro y Paola Gramaglia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CIFFyH-FFyH_UNC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11:40 a 12:40hs (1h)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colonialidad y sus nombres: conceptos clave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Mario Rufer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CLACSO - Siglo XXI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Atravesar la pandemia. Ensayos a cuatro manos.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Hayde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Garc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Bravo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CEIICH-UNAM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10:00 a 10:50 hs (50min)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Fronteiras de 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nero: corpos, feminismos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hist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ria das mulheres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Losandro Antonio Tedeschi e Karina Bidaseca (ORG)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Editora UEPG.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Das Margens: lugares de rebeldias, saberes e afetos.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Maria Veiga, V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â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nia N. P. Vasconcelos, Andr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Bandeira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Editora da UFBA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Interpelaciones cr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ticas a las Ciencias Sociales y las Humanidades desde Am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rica Latina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Paola Gramaglia, Ana Britos Castro, Manuel Fontenla, Cristina Liendo et.al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Teseo con subsidio Secyt-UNC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16:00 a 16:45hs (1:0hs)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Antolog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feminista descolonial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Lugones. Por una po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la relaci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en los feminismos de 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 (coord.). Alejandra Gonzalez- Adr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 Cangi. Teresa Arteaga- Rosario Aquim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Donna Haraway. Cyberancestra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Bidaseca- Lucia Lodwcik Nu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ez- Michelly Aragao Guimaraes Costa. (Coord.)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Sombras y luces chinescas. Colonialidad y 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nero en China y Am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rica Latina y Caribe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 y Zhang Jingting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PUEAA/UNAM, 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xico-Clacso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16:00 a 16:45hs (45min)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Trazos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Comunes: Est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ticas Feministas Descoloniales de Am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rica Latina y Oriente Medio (Karina Bidaseca, Marta Sierra).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una po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la relaci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K.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 y Marta Sierra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16:00 a 17:00hs (1:0hs)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Mendieta. 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jaro del 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10.40 a 11:40hs (1h)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ssaro de Oceano - Ana Mendieta/ Karina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çã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de Caroline Marim, 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sa Inoc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 Editora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11:40 a 12:40hs (1h).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Frantz Fanon-Edouard Glissant- Once ensayos desde el Sur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Alejandro De Oto &amp; Karina Bidaseca (comp.)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Quellqasqa- CLACSO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Fronteras. Necropol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y migraciones en el Mediterr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neo Central. Buenos Aires.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Blanco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Imago Mundis (en prensa).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Lola Kiepja, Chamana Selk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nam. Postales femeninas desde el fin del mundo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 y Marta Sierra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14:30 a 15:30hs (1h). Sala Borges.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Etnoeducaci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en Argentina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Xang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NuSur y UNIAFRO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5 de 16 a 16:45 hs (45min) - Sala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"El amor como po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la relaci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n. Discusiones feministas y artivismos descoloniales" (Ed. Clacso y El Mismo Mar) y de editorial El Mismo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Bidaseca. Marta Sierra (Coords)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CLACSO y 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lia Gonzalez por un feminismo amefricano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Bidaseca. Raissa Inocencio (Coord).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Ed. El mismo 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rcoles 7 de 16:00 a 17:00hs (1h) Sala Cortazar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Artivismos Urbanos. Sobrevivendo em tempos de urg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ntia Sanmartin Fernandes, Micael Herschmann, Rose De Melo Rocha, Simone Luci Pereira. Presenta. Simone Luci Pereira.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963"/>
        </w:tabs>
        <w:spacing w:after="200" w:line="276" w:lineRule="auto"/>
        <w:jc w:val="both"/>
        <w:rPr>
          <w:rFonts w:ascii="Tahoma" w:cs="Tahoma" w:eastAsia="Tahoma" w:hAnsi="Tahoma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pos="963"/>
        </w:tabs>
        <w:spacing w:after="200" w:line="240" w:lineRule="auto"/>
        <w:jc w:val="both"/>
        <w:rPr>
          <w:rFonts w:ascii="Tahoma" w:cs="Tahoma" w:eastAsia="Tahoma" w:hAnsi="Tahoma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b w:val="1"/>
          <w:color w:val="7030a0"/>
          <w:sz w:val="48"/>
          <w:szCs w:val="48"/>
          <w:rtl w:val="0"/>
        </w:rPr>
        <w:t xml:space="preserve">Presentaciones de Paneles x SEDE</w:t>
      </w:r>
    </w:p>
    <w:p w:rsidR="00000000" w:rsidDel="00000000" w:rsidP="00000000" w:rsidRDefault="00000000" w:rsidRPr="00000000" w14:paraId="00000090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030a0"/>
          <w:sz w:val="36"/>
          <w:szCs w:val="36"/>
          <w:rtl w:val="0"/>
        </w:rPr>
        <w:t xml:space="preserve">BIBLIOTECA NACIONAL</w:t>
      </w:r>
    </w:p>
    <w:p w:rsidR="00000000" w:rsidDel="00000000" w:rsidP="00000000" w:rsidRDefault="00000000" w:rsidRPr="00000000" w14:paraId="00000091">
      <w:pPr>
        <w:widowControl w:val="0"/>
        <w:tabs>
          <w:tab w:val="left" w:pos="963"/>
        </w:tabs>
        <w:spacing w:after="200" w:line="276" w:lineRule="auto"/>
        <w:jc w:val="center"/>
        <w:rPr>
          <w:rFonts w:ascii="Tahoma" w:cs="Tahoma" w:eastAsia="Tahoma" w:hAnsi="Tahoma"/>
          <w:b w:val="1"/>
          <w:color w:val="7030a0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030a0"/>
          <w:sz w:val="36"/>
          <w:szCs w:val="36"/>
          <w:rtl w:val="0"/>
        </w:rPr>
        <w:t xml:space="preserve">Lunes 5 y Miércoles 7</w:t>
      </w:r>
    </w:p>
    <w:tbl>
      <w:tblPr>
        <w:tblStyle w:val="Table2"/>
        <w:tblW w:w="10545.0" w:type="dxa"/>
        <w:jc w:val="left"/>
        <w:tblInd w:w="-8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555"/>
        <w:gridCol w:w="3030"/>
        <w:gridCol w:w="3180"/>
        <w:gridCol w:w="1920"/>
        <w:gridCol w:w="1860"/>
        <w:tblGridChange w:id="0">
          <w:tblGrid>
            <w:gridCol w:w="555"/>
            <w:gridCol w:w="3030"/>
            <w:gridCol w:w="3180"/>
            <w:gridCol w:w="1920"/>
            <w:gridCol w:w="186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EXPOSITORES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- 05/12 - BIBLIOTECA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Palabras Apertura "Homenaje a Mar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Lugones" y Horacio Gonz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Karina Bidaseca(CONICET/CLACSO-EIDAES/UNSAM/FSOC-UBA/AR); Marta Sierra(Kenyon College/AR)- Alejandro De Oto (INCIHUSA/AR) y Guillermo David (BN/AR)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 10:40hs (40min)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9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Construyendo memorias, nuevos significados y conceptos en el arte latinoamericano- pr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cticas y est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ticas decoloniales. Lanzamiento libro Ana Mendieta. 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ssaro del 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ano Ed. Nau. Rio de Janeiro (Karina Bidaseca)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Expositoras: Caroline Marim (UFPE); Raisa Inoc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ncio (Universit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Toulouse). Paola Marug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(UAM, 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xico). Modera: Karina Bidaseca (AR)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10:40 a 11:40hs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9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Conmemoraci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Frantz Fanon 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douard Glissant. 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LIbros: "Fanon y Glissant. Once ensayos desde el Sur" De Oto y Karina Bidaseca (Coord). y "La colonialidad y sus nombres: conceptos claves" Mario Rufer (Coord.)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Alejandro De Oto - Mario Rufer (UAM-Mx). Jos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Gandarilla (UNAM.Mx). Karina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11:40 a 12:40hs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b w:val="1"/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JORNADAS PERFORM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b758d6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TICAS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b758d6"/>
              </w:rPr>
            </w:pP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(VER PROGRAMA en la WEB)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Coordinan: Karina Bidaseca. Luc</w:t>
            </w:r>
            <w:r w:rsidDel="00000000" w:rsidR="00000000" w:rsidRPr="00000000">
              <w:rPr>
                <w:rFonts w:ascii="Calibri" w:cs="Calibri" w:eastAsia="Calibri" w:hAnsi="Calibri"/>
                <w:color w:val="b758d6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a Nu</w:t>
            </w:r>
            <w:r w:rsidDel="00000000" w:rsidR="00000000" w:rsidRPr="00000000">
              <w:rPr>
                <w:rFonts w:ascii="Calibri" w:cs="Calibri" w:eastAsia="Calibri" w:hAnsi="Calibri"/>
                <w:color w:val="b758d6"/>
                <w:sz w:val="20"/>
                <w:szCs w:val="20"/>
                <w:rtl w:val="0"/>
              </w:rPr>
              <w:t xml:space="preserve">ñ</w:t>
            </w: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ez Lodwick (Arg). Victoria Lagos (Argentina). Paula Cuesta (Ecuador). Roberta Gobbi Baccarim (Brasil)- Jos</w:t>
            </w:r>
            <w:r w:rsidDel="00000000" w:rsidR="00000000" w:rsidRPr="00000000">
              <w:rPr>
                <w:rFonts w:ascii="Calibri" w:cs="Calibri" w:eastAsia="Calibri" w:hAnsi="Calibri"/>
                <w:color w:val="b758d6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color w:val="b758d6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az.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12:40 a 14:25hs (2hs)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Conferencia de Djamila Ribeiro (BR) "Lugar de habla y luchas antirracistas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Vera Eunice (Brasil). Claudia Miranda (UNIRIO-Brasil). Rosa Campoalegre (CIPS/Cuba). Djamilia Ribeiro (UNIFESP/Brasil). Presentan: Karina Bidaseca (CLACSO) y Pablo Vommaro (CLACSO).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14:25 a 16:00hs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(1h30)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colectiva del libro "El amor como po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la relaci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n. Discusiones feministas y artivismos descoloniales" (Ed. Clacso y El Mismo Mar). De la editorial El Mismo Mar: Ana Mendieta. 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jaro del 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ano/Antolog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feminista descolonial. Trazos Comunes: Est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ticas Feministas Descoloniales de Am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rica Latina y Oriente Medio (Karina Bidaseca, Marta Sierra)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Autorxs de los libros y Maria Fernanda Pamp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(CLACSO)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 a 16:45hs (45min)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RITUAL VULVA TIERRA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LLAMARANAS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16:00 a 17:00hs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color w:val="b758d6"/>
                <w:sz w:val="20"/>
                <w:szCs w:val="20"/>
                <w:rtl w:val="0"/>
              </w:rPr>
              <w:t xml:space="preserve">Sala Cortázar</w:t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color w:val="b758d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color w:val="b758d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película "Negro es... negro no es" (Black is... black ain't)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Bruno Duarte (Brasil)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12:30 a 14:30hs (2hs)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Cortázar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RCOLES - 07/12- BIBLIOTECA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2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Miradas Plurales: pensar el cuerpo-frontera, cuerpo-territorio, cuerpo-potencia.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tia Paranhos - (UFGD;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tedra UNESCO/Brasil);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Natividad Gutierrez Chong. (UNAM/M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xico;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tedra UNESCO/Brasil);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Jacqueline Machado. (Tribunal de Justicia MS;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tedra UNESCO/Brasil);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Karina Bidaseca - Arg/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tedra UNESCO/Brasil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Losandro Antonio Tedeschi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(UFGD;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tedra UNESCO/Brasil)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 10:50hs (50min)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9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Necropol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ticas y duelos. Red Tem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Violencias y Subjetividades en contextos de vulnerabilidad.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nica Vul (Universidad Costa Rica). Karina Bidaseca (CONICET-EIDAES UNSAM UBA/CLACSO). - Marta Sierra (Kenyon College)- Maissa Khatib (Maissa Khatib, University of Texas at El Paso, -Selfa Chew Beyond. University of Texas at El Paso, Itzayana Guti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rrez Arillo, McGill University, Montreal. 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â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nia Mara Campos de Almeida (Universidad de Brasilia). Modera: Leticia Virosta.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10:50 a 11:50hs (1h)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Lugones y la pol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tica de resistencia en Abya Yala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Susana de Castro (UFRJ/Brasil), Mar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Clara 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 (UFRJ/Brasil), Gabriela Veronelli (ARG): Modera Karina Bidaseca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11:55 a 12:55hs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documental La rebeli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las Flores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Laura V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squez (Directora)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12:55 a 14:30hs (1:30min)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Descolonizar la ense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anza. 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"Por una etnoeducaci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en Argentina. Memorias del Encuentro Nacional de Docentes, Formadora/es y Educadora/as Populares Afrodescendientes"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Marcela Lorenzo - Organizaci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Xango (ARG); Claudia de Jesus Maia (Universidade Estadual de Montes Claros/Brasil) - Emancipa, Educaci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Popular; Keyla Manuela Alencar da Silva Alves - Educaci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Ambiental/Brasil; Ana Maria Veiga (UFPB/Brasil) - Fala Sertaneja webdocumentario. Moderador: Javier Nu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ez (Argentina).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14:30 a 15:30hs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afrocentrada, traducci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n, edici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y archivo en las obras de Carolina Maria de Jesus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Raffaella Fernandez (UNILA/Brasil); Luc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Tennina (UBA/CONICET/ARG); Marcelle Leal (UBA-ARG/Brasil). Moderadora: Laura cabezas (UBA/CONICET/ARG)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15:30 a 16:30hs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9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Justicia epist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mica: representaci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y visibilidad de las mujeres acad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micas ind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genas y afrodescendientes en la producci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conocimiento.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Sandra Hoyos (UNPAZ/ARG). Clara Brand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ã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(AINALC/Brasil).Andrea Carolina Mendoza (UBA/Colombia).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Moderan:  Anny Ocor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Loango (UNTREF/Colombia) y J. Alejandro Mamani Abogadx (UNT/ARG).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16:30 a 17:30hs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Racialización y poscolonialidad: discursos/imágenes/prácticas y contextos institucionales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Catelli (CIETP/UNR/AR, Alejandro de Otto, Mario Rufer; Manuela Rodríguez (CIETP-UNR_AR)y Haydee García Bravo (UNAM-MX)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17:30 a 18:30hs (1h)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 Borges</w:t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1d2228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mo se cocina un puchero?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Mar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a Eugenia Cordero (AR); Leticia Rigat (AR); Germ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n Menna; Bel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color w:val="1d2228"/>
                <w:sz w:val="20"/>
                <w:szCs w:val="20"/>
                <w:rtl w:val="0"/>
              </w:rPr>
              <w:t xml:space="preserve">n Arenas Arce (AR) y Andrea Beltramo (AR)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a 16:00hs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Cort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 de libros y 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Autorxs y editoriales presentes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 a 17:00hs (1h)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ce5c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 Cort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b758d6"/>
              </w:rPr>
            </w:pP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ENSAMBLE AXOLOTE CIERRE MUSICAL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b758d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b758d6"/>
              </w:rPr>
            </w:pP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18:30hs a 20hs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d9ead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b758d6"/>
              </w:rPr>
            </w:pPr>
            <w:r w:rsidDel="00000000" w:rsidR="00000000" w:rsidRPr="00000000">
              <w:rPr>
                <w:b w:val="1"/>
                <w:color w:val="b758d6"/>
                <w:sz w:val="20"/>
                <w:szCs w:val="20"/>
                <w:rtl w:val="0"/>
              </w:rPr>
              <w:t xml:space="preserve">Sala Borges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tabs>
          <w:tab w:val="left" w:pos="963"/>
        </w:tabs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Trebuchet MS"/>
  <w:font w:name="Tahoma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2Y7l7Cdu06eFMf+SXHoiqR1ng==">AMUW2mVG1gelSpBS9xx9Oh1Pb45ApHSrOh1O1ZC+cNZSfnYHZbc0WeqxcFU8zeNp4wuXDqfgkFeafUKTTR+eNtx1au+rvJjm+C1WvEyVFLwBGUdDV+Kw8QiycQzsCb7ZJzfFBv3XX8Kw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